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72045F34"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540E7E">
        <w:rPr>
          <w:b/>
          <w:caps/>
        </w:rPr>
        <w:t>5</w:t>
      </w:r>
      <w:r w:rsidR="00A745B5">
        <w:rPr>
          <w:b/>
          <w:caps/>
        </w:rPr>
        <w:t>2</w:t>
      </w:r>
      <w:r w:rsidR="00E86CCB">
        <w:rPr>
          <w:b/>
          <w:caps/>
        </w:rPr>
        <w:t>852</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539" w:type="dxa"/>
        <w:tblLook w:val="01E0" w:firstRow="1" w:lastRow="1" w:firstColumn="1" w:lastColumn="1" w:noHBand="0" w:noVBand="0"/>
      </w:tblPr>
      <w:tblGrid>
        <w:gridCol w:w="4678"/>
        <w:gridCol w:w="400"/>
        <w:gridCol w:w="4461"/>
      </w:tblGrid>
      <w:tr w:rsidR="008647EB" w:rsidRPr="008647EB" w14:paraId="34E8FB3F" w14:textId="77777777" w:rsidTr="00F47F9C">
        <w:trPr>
          <w:trHeight w:val="2055"/>
        </w:trPr>
        <w:tc>
          <w:tcPr>
            <w:tcW w:w="4678" w:type="dxa"/>
          </w:tcPr>
          <w:p w14:paraId="01B34D44" w14:textId="42172CB2" w:rsidR="008647EB" w:rsidRPr="008647EB" w:rsidRDefault="00E86CCB" w:rsidP="008647EB">
            <w:pPr>
              <w:keepNext w:val="0"/>
              <w:spacing w:after="0" w:line="240" w:lineRule="auto"/>
              <w:ind w:firstLine="0"/>
              <w:jc w:val="left"/>
              <w:outlineLvl w:val="9"/>
              <w:rPr>
                <w:b/>
                <w:szCs w:val="20"/>
              </w:rPr>
            </w:pPr>
            <w:r w:rsidRPr="001E0338">
              <w:rPr>
                <w:rFonts w:ascii="Times New Roman Bold" w:hAnsi="Times New Roman Bold"/>
                <w:b/>
                <w:caps/>
              </w:rPr>
              <w:t>APPLICATION OF TERRA SOUTHWEST, INC. AND UNDINE DEVELOPMENT, LLC FOR SALE, TRANSFER, OR MERGER OF FACILITIES AND CERTIFICATE RIGHTS IN DENTON COUNTY</w:t>
            </w:r>
          </w:p>
        </w:tc>
        <w:tc>
          <w:tcPr>
            <w:tcW w:w="400"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EA60DE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7365FD0B" w:rsidR="00325DA6" w:rsidRPr="008647EB" w:rsidRDefault="008647EB" w:rsidP="008647EB">
            <w:pPr>
              <w:keepNext w:val="0"/>
              <w:spacing w:after="0" w:line="240" w:lineRule="auto"/>
              <w:ind w:firstLine="0"/>
              <w:outlineLvl w:val="9"/>
              <w:rPr>
                <w:b/>
                <w:szCs w:val="20"/>
              </w:rPr>
            </w:pPr>
            <w:r w:rsidRPr="008647EB">
              <w:rPr>
                <w:b/>
                <w:szCs w:val="20"/>
              </w:rPr>
              <w:t>§</w:t>
            </w:r>
          </w:p>
        </w:tc>
        <w:tc>
          <w:tcPr>
            <w:tcW w:w="4461"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1035005F" w14:textId="349E5D20" w:rsidR="008647EB" w:rsidRPr="008647EB" w:rsidRDefault="00A745B5" w:rsidP="00A745B5">
      <w:pPr>
        <w:keepNext w:val="0"/>
        <w:spacing w:before="120" w:after="0" w:line="240" w:lineRule="auto"/>
        <w:ind w:firstLine="0"/>
        <w:jc w:val="center"/>
        <w:outlineLvl w:val="9"/>
        <w:rPr>
          <w:b/>
          <w:caps/>
        </w:rPr>
      </w:pPr>
      <w:r>
        <w:rPr>
          <w:b/>
          <w:caps/>
        </w:rPr>
        <w:t>JOINT</w:t>
      </w:r>
      <w:r w:rsidR="00682B5F">
        <w:rPr>
          <w:b/>
          <w:caps/>
        </w:rPr>
        <w:t xml:space="preserve"> </w:t>
      </w:r>
      <w:r w:rsidR="00D55A5A">
        <w:rPr>
          <w:b/>
          <w:caps/>
        </w:rPr>
        <w:t xml:space="preserve">REQUEST FOR </w:t>
      </w:r>
      <w:r w:rsidR="000955EC">
        <w:rPr>
          <w:b/>
          <w:caps/>
        </w:rPr>
        <w:t>ABATEMENT</w:t>
      </w:r>
    </w:p>
    <w:p w14:paraId="5C5BE3FF" w14:textId="77777777" w:rsidR="008647EB" w:rsidRPr="008647EB" w:rsidRDefault="008647EB" w:rsidP="008647EB">
      <w:pPr>
        <w:spacing w:after="0" w:line="240" w:lineRule="auto"/>
        <w:ind w:firstLine="0"/>
        <w:jc w:val="center"/>
        <w:outlineLvl w:val="9"/>
        <w:rPr>
          <w:b/>
          <w:caps/>
          <w:sz w:val="28"/>
          <w:szCs w:val="20"/>
        </w:rPr>
      </w:pPr>
    </w:p>
    <w:p w14:paraId="34026E0B" w14:textId="22BDAAC6" w:rsidR="00A745B5" w:rsidRPr="00682B5F" w:rsidRDefault="00E86CCB" w:rsidP="00A745B5">
      <w:pPr>
        <w:spacing w:after="0"/>
        <w:rPr>
          <w:bCs/>
        </w:rPr>
      </w:pPr>
      <w:r w:rsidRPr="00FE7652">
        <w:t xml:space="preserve">On </w:t>
      </w:r>
      <w:r>
        <w:t>November 16, 2021</w:t>
      </w:r>
      <w:r w:rsidRPr="00FE7652">
        <w:t xml:space="preserve">, </w:t>
      </w:r>
      <w:r>
        <w:t>Terra Southwest, Inc. (Terra) and Undine Development, LLC (Undine),</w:t>
      </w:r>
      <w:r w:rsidRPr="00E14C28">
        <w:t xml:space="preserve"> (collectively, Applicants)</w:t>
      </w:r>
      <w:r w:rsidRPr="00FE7652">
        <w:t xml:space="preserve">, </w:t>
      </w:r>
      <w:r>
        <w:t>filed an application for approval of the sale,</w:t>
      </w:r>
      <w:r w:rsidRPr="00FE7652">
        <w:t xml:space="preserve"> transfer, or merger of facilities and certificate</w:t>
      </w:r>
      <w:r>
        <w:t xml:space="preserve"> of convenience and necessity (CCN)</w:t>
      </w:r>
      <w:r w:rsidRPr="00FE7652">
        <w:t xml:space="preserve"> rights in </w:t>
      </w:r>
      <w:r>
        <w:t>Denton</w:t>
      </w:r>
      <w:r w:rsidRPr="00FE7652">
        <w:t xml:space="preserve"> Count</w:t>
      </w:r>
      <w:r>
        <w:t>y.</w:t>
      </w:r>
      <w:r w:rsidR="00A745B5">
        <w:rPr>
          <w:bCs/>
        </w:rPr>
        <w:t xml:space="preserve"> </w:t>
      </w:r>
    </w:p>
    <w:p w14:paraId="4CF29503" w14:textId="1E74DA01" w:rsidR="008647EB" w:rsidRPr="000955EC" w:rsidRDefault="00A745B5" w:rsidP="00A745B5">
      <w:pPr>
        <w:spacing w:after="0"/>
        <w:rPr>
          <w:bCs/>
        </w:rPr>
      </w:pPr>
      <w:r>
        <w:rPr>
          <w:szCs w:val="20"/>
        </w:rPr>
        <w:t xml:space="preserve">On June 14, 2022, the administrative law judge (ALJ) filed Order No. </w:t>
      </w:r>
      <w:r w:rsidR="00E86CCB">
        <w:rPr>
          <w:szCs w:val="20"/>
        </w:rPr>
        <w:t>10</w:t>
      </w:r>
      <w:r>
        <w:rPr>
          <w:szCs w:val="20"/>
        </w:rPr>
        <w:t xml:space="preserve"> requiring the Staff (Staff) of the Public Utility Commission of Texas (Commission) to request a hearing or file a final recommendation on approval of the sale and CCN amendment by </w:t>
      </w:r>
      <w:r w:rsidR="00E86CCB">
        <w:rPr>
          <w:szCs w:val="20"/>
        </w:rPr>
        <w:t>June 27, 2022</w:t>
      </w:r>
      <w:r>
        <w:rPr>
          <w:szCs w:val="20"/>
        </w:rPr>
        <w:t>. Therefore, this pleading is timely filed</w:t>
      </w:r>
      <w:r w:rsidR="000955EC">
        <w:rPr>
          <w:bCs/>
        </w:rPr>
        <w:t>.</w:t>
      </w:r>
    </w:p>
    <w:p w14:paraId="1DF8C686" w14:textId="3759B14C" w:rsidR="00682B5F" w:rsidRDefault="008D5CC8" w:rsidP="000B31F5">
      <w:pPr>
        <w:keepNext w:val="0"/>
        <w:numPr>
          <w:ilvl w:val="0"/>
          <w:numId w:val="14"/>
        </w:numPr>
        <w:spacing w:before="120"/>
        <w:ind w:left="0" w:firstLine="0"/>
        <w:jc w:val="center"/>
        <w:outlineLvl w:val="9"/>
        <w:rPr>
          <w:b/>
          <w:bCs/>
          <w:szCs w:val="20"/>
        </w:rPr>
      </w:pPr>
      <w:r>
        <w:rPr>
          <w:b/>
          <w:bCs/>
          <w:szCs w:val="20"/>
        </w:rPr>
        <w:t>REQUEST FOR A</w:t>
      </w:r>
      <w:r w:rsidR="000955EC">
        <w:rPr>
          <w:b/>
          <w:bCs/>
          <w:szCs w:val="20"/>
        </w:rPr>
        <w:t>BATEMENT</w:t>
      </w:r>
    </w:p>
    <w:p w14:paraId="15F3685A" w14:textId="109B6DA3" w:rsidR="00A745B5" w:rsidRDefault="00A745B5" w:rsidP="00AF21DA">
      <w:pPr>
        <w:keepNext w:val="0"/>
        <w:spacing w:after="0"/>
        <w:outlineLvl w:val="9"/>
        <w:rPr>
          <w:szCs w:val="20"/>
        </w:rPr>
      </w:pPr>
      <w:r>
        <w:rPr>
          <w:szCs w:val="20"/>
        </w:rPr>
        <w:t>Applicants and Staff</w:t>
      </w:r>
      <w:r w:rsidR="000955EC">
        <w:rPr>
          <w:szCs w:val="20"/>
        </w:rPr>
        <w:t xml:space="preserve"> </w:t>
      </w:r>
      <w:r w:rsidR="00407CF7">
        <w:rPr>
          <w:szCs w:val="20"/>
        </w:rPr>
        <w:t xml:space="preserve">(collectively, Parties) </w:t>
      </w:r>
      <w:r w:rsidR="000955EC">
        <w:rPr>
          <w:szCs w:val="20"/>
        </w:rPr>
        <w:t>request an abatement of this proceeding</w:t>
      </w:r>
      <w:r>
        <w:rPr>
          <w:szCs w:val="20"/>
        </w:rPr>
        <w:t xml:space="preserve">. This docket concerns an application that is using a new statute for which the Commission has not yet drafted corresponding administrative regulations. Due to the novel nature of this docket, Staff needs more time to evaluate the application and settle on an approach that may become precedential in similar dockets. Applicants recognize this and have agreed to the abatement. </w:t>
      </w:r>
    </w:p>
    <w:p w14:paraId="174F941F" w14:textId="77777777" w:rsidR="009D27E7" w:rsidRDefault="00682B5F" w:rsidP="003D4E14">
      <w:pPr>
        <w:keepNext w:val="0"/>
        <w:numPr>
          <w:ilvl w:val="0"/>
          <w:numId w:val="14"/>
        </w:numPr>
        <w:spacing w:before="120"/>
        <w:ind w:left="0" w:firstLine="0"/>
        <w:jc w:val="center"/>
        <w:outlineLvl w:val="9"/>
        <w:rPr>
          <w:b/>
          <w:bCs/>
          <w:szCs w:val="20"/>
        </w:rPr>
      </w:pPr>
      <w:r>
        <w:rPr>
          <w:b/>
          <w:bCs/>
          <w:szCs w:val="20"/>
        </w:rPr>
        <w:t>CONCLUSION</w:t>
      </w:r>
    </w:p>
    <w:p w14:paraId="40F630A0" w14:textId="2BF88631" w:rsidR="00AF21DA" w:rsidRPr="00AF21DA" w:rsidRDefault="003D4E14" w:rsidP="003D4E14">
      <w:pPr>
        <w:keepNext w:val="0"/>
        <w:outlineLvl w:val="9"/>
        <w:rPr>
          <w:b/>
          <w:bCs/>
          <w:szCs w:val="20"/>
        </w:rPr>
      </w:pPr>
      <w:bookmarkStart w:id="0" w:name="_Hlk106876170"/>
      <w:r>
        <w:rPr>
          <w:bCs/>
        </w:rPr>
        <w:t xml:space="preserve">For the reasons stated above, </w:t>
      </w:r>
      <w:r w:rsidR="00407CF7">
        <w:rPr>
          <w:bCs/>
        </w:rPr>
        <w:t xml:space="preserve">the Parties </w:t>
      </w:r>
      <w:r>
        <w:rPr>
          <w:bCs/>
        </w:rPr>
        <w:t xml:space="preserve">respectfully request that this docket be abated and propose that the Parties file a </w:t>
      </w:r>
      <w:r w:rsidR="0088105C">
        <w:rPr>
          <w:bCs/>
        </w:rPr>
        <w:t xml:space="preserve">recommendation </w:t>
      </w:r>
      <w:r w:rsidR="00722158">
        <w:rPr>
          <w:bCs/>
        </w:rPr>
        <w:t xml:space="preserve">or request a hearing </w:t>
      </w:r>
      <w:r w:rsidR="0088105C">
        <w:rPr>
          <w:bCs/>
        </w:rPr>
        <w:t>by July 1</w:t>
      </w:r>
      <w:r w:rsidR="00E86CCB">
        <w:rPr>
          <w:bCs/>
        </w:rPr>
        <w:t>8</w:t>
      </w:r>
      <w:r w:rsidR="0088105C">
        <w:rPr>
          <w:bCs/>
        </w:rPr>
        <w:t>, 2022</w:t>
      </w:r>
      <w:bookmarkEnd w:id="0"/>
      <w:r w:rsidR="00AF21DA">
        <w:rPr>
          <w:bCs/>
        </w:rPr>
        <w:t>.</w:t>
      </w:r>
    </w:p>
    <w:p w14:paraId="5DB7577C" w14:textId="32A734AA" w:rsidR="00AF21DA" w:rsidRPr="00AF21DA" w:rsidRDefault="00AF21DA" w:rsidP="00A113A6">
      <w:pPr>
        <w:keepLines/>
        <w:spacing w:before="120" w:after="240"/>
        <w:ind w:firstLine="0"/>
        <w:jc w:val="left"/>
        <w:rPr>
          <w:bCs/>
        </w:rPr>
      </w:pPr>
      <w:r>
        <w:rPr>
          <w:bCs/>
        </w:rPr>
        <w:t xml:space="preserve">Dated: </w:t>
      </w:r>
      <w:r w:rsidRPr="00961270">
        <w:rPr>
          <w:color w:val="0D0D0D"/>
        </w:rPr>
        <w:fldChar w:fldCharType="begin"/>
      </w:r>
      <w:r w:rsidRPr="00961270">
        <w:rPr>
          <w:color w:val="0D0D0D"/>
        </w:rPr>
        <w:instrText xml:space="preserve"> DATE \@ "MMMM d, yyyy" </w:instrText>
      </w:r>
      <w:r w:rsidRPr="00961270">
        <w:rPr>
          <w:color w:val="0D0D0D"/>
        </w:rPr>
        <w:fldChar w:fldCharType="separate"/>
      </w:r>
      <w:r w:rsidR="00867EAD">
        <w:rPr>
          <w:noProof/>
          <w:color w:val="0D0D0D"/>
        </w:rPr>
        <w:t>June 24, 2022</w:t>
      </w:r>
      <w:r w:rsidRPr="00961270">
        <w:rPr>
          <w:color w:val="0D0D0D"/>
        </w:rPr>
        <w:fldChar w:fldCharType="end"/>
      </w:r>
    </w:p>
    <w:p w14:paraId="7DC31D31" w14:textId="21A7BC40" w:rsidR="008647EB" w:rsidRPr="008647EB" w:rsidRDefault="008647EB" w:rsidP="00A113A6">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A113A6">
      <w:pPr>
        <w:spacing w:after="0" w:line="240" w:lineRule="auto"/>
        <w:ind w:left="4320" w:firstLine="0"/>
        <w:contextualSpacing/>
        <w:outlineLvl w:val="9"/>
        <w:rPr>
          <w:b/>
        </w:rPr>
      </w:pPr>
      <w:r w:rsidRPr="00D91433">
        <w:rPr>
          <w:b/>
        </w:rPr>
        <w:t>PUBLIC UTILITY COMMISSION OF TEXAS LEGAL DIVISION</w:t>
      </w:r>
    </w:p>
    <w:p w14:paraId="5F928FE6" w14:textId="77777777" w:rsidR="00D91433" w:rsidRPr="00D91433" w:rsidRDefault="00D91433" w:rsidP="00A113A6">
      <w:pPr>
        <w:spacing w:after="0" w:line="240" w:lineRule="auto"/>
        <w:ind w:firstLine="0"/>
        <w:outlineLvl w:val="9"/>
        <w:rPr>
          <w:szCs w:val="20"/>
        </w:rPr>
      </w:pPr>
    </w:p>
    <w:p w14:paraId="20D8D048" w14:textId="5DEF61A0" w:rsidR="003D4E14" w:rsidRDefault="003D4E14" w:rsidP="00A113A6">
      <w:pPr>
        <w:spacing w:after="0" w:line="240" w:lineRule="auto"/>
        <w:ind w:left="4320" w:firstLine="0"/>
        <w:outlineLvl w:val="9"/>
        <w:rPr>
          <w:szCs w:val="20"/>
        </w:rPr>
      </w:pPr>
      <w:r>
        <w:rPr>
          <w:szCs w:val="20"/>
        </w:rPr>
        <w:t>Keith Rogas</w:t>
      </w:r>
    </w:p>
    <w:p w14:paraId="43811F93" w14:textId="1E9F050F" w:rsidR="003D4E14" w:rsidRDefault="003D4E14" w:rsidP="00A14364">
      <w:pPr>
        <w:spacing w:after="0" w:line="240" w:lineRule="auto"/>
        <w:ind w:left="4320" w:firstLine="0"/>
        <w:outlineLvl w:val="9"/>
        <w:rPr>
          <w:szCs w:val="20"/>
        </w:rPr>
      </w:pPr>
      <w:r>
        <w:rPr>
          <w:szCs w:val="20"/>
        </w:rPr>
        <w:t>Division Director</w:t>
      </w:r>
    </w:p>
    <w:p w14:paraId="7FDDB9C8" w14:textId="77777777" w:rsidR="003D4E14" w:rsidRDefault="003D4E14" w:rsidP="00A14364">
      <w:pPr>
        <w:spacing w:after="0" w:line="240" w:lineRule="auto"/>
        <w:ind w:left="4320" w:firstLine="0"/>
        <w:outlineLvl w:val="9"/>
        <w:rPr>
          <w:szCs w:val="20"/>
        </w:rPr>
      </w:pPr>
    </w:p>
    <w:p w14:paraId="14A75E66" w14:textId="53C0D26D" w:rsidR="00A14364" w:rsidRPr="00A14364" w:rsidRDefault="003D4E14" w:rsidP="00A14364">
      <w:pPr>
        <w:spacing w:after="0" w:line="240" w:lineRule="auto"/>
        <w:ind w:left="4320" w:firstLine="0"/>
        <w:outlineLvl w:val="9"/>
        <w:rPr>
          <w:szCs w:val="20"/>
        </w:rPr>
      </w:pPr>
      <w:r>
        <w:rPr>
          <w:szCs w:val="20"/>
        </w:rPr>
        <w:t>Robert Dakota Parish</w:t>
      </w:r>
    </w:p>
    <w:p w14:paraId="73DD1B7C" w14:textId="77777777" w:rsidR="00D91433" w:rsidRPr="00D91433" w:rsidRDefault="00D91433" w:rsidP="00012779">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012779">
      <w:pPr>
        <w:keepNext w:val="0"/>
        <w:spacing w:after="0" w:line="240" w:lineRule="auto"/>
        <w:ind w:left="4320" w:firstLine="0"/>
        <w:outlineLvl w:val="9"/>
        <w:rPr>
          <w:szCs w:val="20"/>
        </w:rPr>
      </w:pPr>
    </w:p>
    <w:p w14:paraId="7C8BB531" w14:textId="0412CEFD" w:rsidR="00D91433" w:rsidRPr="00035D16" w:rsidRDefault="003D4E14" w:rsidP="00012779">
      <w:pPr>
        <w:keepNext w:val="0"/>
        <w:spacing w:after="0" w:line="240" w:lineRule="auto"/>
        <w:ind w:left="4320" w:firstLine="0"/>
        <w:outlineLvl w:val="9"/>
        <w:rPr>
          <w:szCs w:val="20"/>
          <w:u w:val="single"/>
        </w:rPr>
      </w:pP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sidR="00035D16">
        <w:rPr>
          <w:szCs w:val="20"/>
          <w:u w:val="single"/>
        </w:rPr>
        <w:t>/s/ Ian Groetsch</w:t>
      </w:r>
    </w:p>
    <w:p w14:paraId="58C2645B" w14:textId="77777777" w:rsidR="00A113A6" w:rsidRPr="00A14364" w:rsidRDefault="00A113A6" w:rsidP="00A113A6">
      <w:pPr>
        <w:spacing w:after="0" w:line="240" w:lineRule="auto"/>
        <w:ind w:left="4320" w:firstLine="0"/>
        <w:outlineLvl w:val="9"/>
        <w:rPr>
          <w:szCs w:val="20"/>
        </w:rPr>
      </w:pPr>
      <w:r>
        <w:rPr>
          <w:szCs w:val="20"/>
        </w:rPr>
        <w:t>Ian Groetsch</w:t>
      </w:r>
    </w:p>
    <w:p w14:paraId="3490CA4E" w14:textId="77777777" w:rsidR="00A113A6" w:rsidRDefault="00A113A6" w:rsidP="00A113A6">
      <w:pPr>
        <w:spacing w:after="0" w:line="240" w:lineRule="auto"/>
        <w:ind w:left="4320" w:firstLine="0"/>
        <w:outlineLvl w:val="9"/>
      </w:pPr>
      <w:r w:rsidRPr="00D91433">
        <w:rPr>
          <w:szCs w:val="20"/>
        </w:rPr>
        <w:t>State Bar No.</w:t>
      </w:r>
      <w:r>
        <w:t xml:space="preserve"> 24078599</w:t>
      </w:r>
    </w:p>
    <w:p w14:paraId="538B6E3F" w14:textId="77777777" w:rsidR="00A113A6" w:rsidRPr="00D91433" w:rsidRDefault="00A113A6" w:rsidP="00A113A6">
      <w:pPr>
        <w:spacing w:after="0" w:line="240" w:lineRule="auto"/>
        <w:ind w:left="4320" w:firstLine="0"/>
        <w:outlineLvl w:val="9"/>
        <w:rPr>
          <w:szCs w:val="20"/>
        </w:rPr>
      </w:pPr>
      <w:r w:rsidRPr="00D91433">
        <w:rPr>
          <w:szCs w:val="20"/>
        </w:rPr>
        <w:t>1701 N. Congress Avenue</w:t>
      </w:r>
    </w:p>
    <w:p w14:paraId="27115C00" w14:textId="77777777" w:rsidR="00A113A6" w:rsidRPr="00D91433" w:rsidRDefault="00A113A6" w:rsidP="00A113A6">
      <w:pPr>
        <w:spacing w:after="0" w:line="240" w:lineRule="auto"/>
        <w:ind w:left="4320" w:firstLine="0"/>
        <w:outlineLvl w:val="9"/>
        <w:rPr>
          <w:szCs w:val="20"/>
        </w:rPr>
      </w:pPr>
      <w:r w:rsidRPr="00D91433">
        <w:rPr>
          <w:szCs w:val="20"/>
        </w:rPr>
        <w:t>P.O. Box 13326</w:t>
      </w:r>
    </w:p>
    <w:p w14:paraId="6003422A" w14:textId="77777777" w:rsidR="00A113A6" w:rsidRPr="00D91433" w:rsidRDefault="00A113A6" w:rsidP="00A113A6">
      <w:pPr>
        <w:spacing w:after="0" w:line="240" w:lineRule="auto"/>
        <w:ind w:left="4320" w:firstLine="0"/>
        <w:outlineLvl w:val="9"/>
        <w:rPr>
          <w:szCs w:val="20"/>
        </w:rPr>
      </w:pPr>
      <w:r w:rsidRPr="00D91433">
        <w:rPr>
          <w:szCs w:val="20"/>
        </w:rPr>
        <w:t>Austin, Texas 78711-3326</w:t>
      </w:r>
    </w:p>
    <w:p w14:paraId="780E411C" w14:textId="77777777" w:rsidR="00A113A6" w:rsidRPr="00D91433" w:rsidRDefault="00A113A6" w:rsidP="00A113A6">
      <w:pPr>
        <w:spacing w:after="0" w:line="240" w:lineRule="auto"/>
        <w:ind w:left="4320" w:firstLine="0"/>
        <w:outlineLvl w:val="9"/>
        <w:rPr>
          <w:szCs w:val="20"/>
        </w:rPr>
      </w:pPr>
      <w:r w:rsidRPr="00D91433">
        <w:rPr>
          <w:szCs w:val="20"/>
        </w:rPr>
        <w:t>(512) 936-</w:t>
      </w:r>
      <w:r>
        <w:rPr>
          <w:szCs w:val="20"/>
        </w:rPr>
        <w:t>7465</w:t>
      </w:r>
    </w:p>
    <w:p w14:paraId="55E4D90A" w14:textId="77777777" w:rsidR="00A113A6" w:rsidRDefault="00A113A6" w:rsidP="00A113A6">
      <w:pPr>
        <w:spacing w:after="0" w:line="240" w:lineRule="auto"/>
        <w:ind w:left="4320" w:firstLine="0"/>
        <w:outlineLvl w:val="9"/>
        <w:rPr>
          <w:szCs w:val="20"/>
        </w:rPr>
      </w:pPr>
      <w:r>
        <w:rPr>
          <w:szCs w:val="20"/>
        </w:rPr>
        <w:t>(512) 936-7268</w:t>
      </w:r>
      <w:r w:rsidRPr="00D91433">
        <w:rPr>
          <w:szCs w:val="20"/>
        </w:rPr>
        <w:t xml:space="preserve"> (facsimile)</w:t>
      </w:r>
    </w:p>
    <w:p w14:paraId="0D85B5CC" w14:textId="0AB55F51" w:rsidR="000B5F1B" w:rsidRPr="00407CF7" w:rsidRDefault="00407CF7" w:rsidP="00A113A6">
      <w:pPr>
        <w:keepNext w:val="0"/>
        <w:spacing w:after="0" w:line="240" w:lineRule="auto"/>
        <w:ind w:left="4320" w:firstLine="0"/>
        <w:outlineLvl w:val="9"/>
      </w:pPr>
      <w:r w:rsidRPr="00407CF7">
        <w:rPr>
          <w:szCs w:val="20"/>
        </w:rPr>
        <w:t>Ian.Groetsch</w:t>
      </w:r>
      <w:r w:rsidRPr="00407CF7">
        <w:t>@puc.texas.gov</w:t>
      </w:r>
    </w:p>
    <w:p w14:paraId="62170F39" w14:textId="6E740B81" w:rsidR="00407CF7" w:rsidRDefault="00407CF7" w:rsidP="00A113A6">
      <w:pPr>
        <w:keepNext w:val="0"/>
        <w:spacing w:after="0" w:line="240" w:lineRule="auto"/>
        <w:ind w:left="4320" w:firstLine="0"/>
        <w:outlineLvl w:val="9"/>
        <w:rPr>
          <w:u w:val="single"/>
        </w:rPr>
      </w:pPr>
    </w:p>
    <w:p w14:paraId="4D34A0AE" w14:textId="77777777" w:rsidR="00407CF7" w:rsidRDefault="00407CF7" w:rsidP="00A113A6">
      <w:pPr>
        <w:keepNext w:val="0"/>
        <w:spacing w:after="0" w:line="240" w:lineRule="auto"/>
        <w:ind w:left="4320" w:firstLine="0"/>
        <w:outlineLvl w:val="9"/>
        <w:rPr>
          <w:b/>
          <w:bCs/>
          <w:szCs w:val="20"/>
        </w:rPr>
      </w:pPr>
    </w:p>
    <w:p w14:paraId="74EA3E09" w14:textId="67D0B820" w:rsidR="00407CF7" w:rsidRDefault="00407CF7" w:rsidP="00A113A6">
      <w:pPr>
        <w:keepNext w:val="0"/>
        <w:spacing w:after="0" w:line="240" w:lineRule="auto"/>
        <w:ind w:left="4320" w:firstLine="0"/>
        <w:outlineLvl w:val="9"/>
        <w:rPr>
          <w:b/>
          <w:bCs/>
          <w:szCs w:val="20"/>
        </w:rPr>
      </w:pPr>
      <w:r>
        <w:rPr>
          <w:b/>
          <w:bCs/>
          <w:szCs w:val="20"/>
        </w:rPr>
        <w:t>Gregg Law PC</w:t>
      </w:r>
    </w:p>
    <w:p w14:paraId="4D4392C4" w14:textId="3462563A" w:rsidR="00407CF7" w:rsidRDefault="00407CF7" w:rsidP="00A113A6">
      <w:pPr>
        <w:keepNext w:val="0"/>
        <w:spacing w:after="0" w:line="240" w:lineRule="auto"/>
        <w:ind w:left="4320" w:firstLine="0"/>
        <w:outlineLvl w:val="9"/>
        <w:rPr>
          <w:b/>
          <w:bCs/>
          <w:szCs w:val="20"/>
        </w:rPr>
      </w:pPr>
    </w:p>
    <w:p w14:paraId="642E5426" w14:textId="77777777" w:rsidR="00407CF7" w:rsidRDefault="00407CF7" w:rsidP="00A113A6">
      <w:pPr>
        <w:keepNext w:val="0"/>
        <w:spacing w:after="0" w:line="240" w:lineRule="auto"/>
        <w:ind w:left="4320" w:firstLine="0"/>
        <w:outlineLvl w:val="9"/>
        <w:rPr>
          <w:szCs w:val="20"/>
        </w:rPr>
      </w:pPr>
    </w:p>
    <w:p w14:paraId="7C33BC6E" w14:textId="77777777" w:rsidR="00407CF7" w:rsidRDefault="00407CF7" w:rsidP="00A113A6">
      <w:pPr>
        <w:keepNext w:val="0"/>
        <w:spacing w:after="0" w:line="240" w:lineRule="auto"/>
        <w:ind w:left="4320" w:firstLine="0"/>
        <w:outlineLvl w:val="9"/>
        <w:rPr>
          <w:szCs w:val="20"/>
        </w:rPr>
      </w:pPr>
    </w:p>
    <w:p w14:paraId="3B18B0E8" w14:textId="104A7091" w:rsidR="00407CF7" w:rsidRPr="00722158" w:rsidRDefault="00E86CCB" w:rsidP="00A113A6">
      <w:pPr>
        <w:keepNext w:val="0"/>
        <w:spacing w:after="0" w:line="240" w:lineRule="auto"/>
        <w:ind w:left="4320" w:firstLine="0"/>
        <w:outlineLvl w:val="9"/>
        <w:rPr>
          <w:szCs w:val="20"/>
          <w:u w:val="single"/>
        </w:rPr>
      </w:pP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sidR="00867EAD">
        <w:rPr>
          <w:szCs w:val="20"/>
          <w:u w:val="single"/>
        </w:rPr>
        <w:t>/s/ Peter T. Gregg</w:t>
      </w:r>
    </w:p>
    <w:p w14:paraId="17DAF99E" w14:textId="605F1796" w:rsidR="00407CF7" w:rsidRDefault="00407CF7" w:rsidP="00A113A6">
      <w:pPr>
        <w:keepNext w:val="0"/>
        <w:spacing w:after="0" w:line="240" w:lineRule="auto"/>
        <w:ind w:left="4320" w:firstLine="0"/>
        <w:outlineLvl w:val="9"/>
        <w:rPr>
          <w:szCs w:val="20"/>
        </w:rPr>
      </w:pPr>
      <w:r>
        <w:rPr>
          <w:szCs w:val="20"/>
        </w:rPr>
        <w:t>Peter T. Gregg</w:t>
      </w:r>
    </w:p>
    <w:p w14:paraId="68727169" w14:textId="5507E1B2" w:rsidR="00407CF7" w:rsidRDefault="00407CF7" w:rsidP="00A113A6">
      <w:pPr>
        <w:keepNext w:val="0"/>
        <w:spacing w:after="0" w:line="240" w:lineRule="auto"/>
        <w:ind w:left="4320" w:firstLine="0"/>
        <w:outlineLvl w:val="9"/>
        <w:rPr>
          <w:szCs w:val="20"/>
        </w:rPr>
      </w:pPr>
      <w:r>
        <w:rPr>
          <w:szCs w:val="20"/>
        </w:rPr>
        <w:t>State Bar No. 00784174</w:t>
      </w:r>
    </w:p>
    <w:p w14:paraId="2A6A5929" w14:textId="1705F84C" w:rsidR="00407CF7" w:rsidRDefault="00407CF7" w:rsidP="00A113A6">
      <w:pPr>
        <w:keepNext w:val="0"/>
        <w:spacing w:after="0" w:line="240" w:lineRule="auto"/>
        <w:ind w:left="4320" w:firstLine="0"/>
        <w:outlineLvl w:val="9"/>
        <w:rPr>
          <w:szCs w:val="20"/>
        </w:rPr>
      </w:pPr>
      <w:r>
        <w:rPr>
          <w:szCs w:val="20"/>
        </w:rPr>
        <w:t>910 West Ave., No. 3</w:t>
      </w:r>
    </w:p>
    <w:p w14:paraId="5B132EEF" w14:textId="766A8F20" w:rsidR="00407CF7" w:rsidRDefault="00407CF7" w:rsidP="00A113A6">
      <w:pPr>
        <w:keepNext w:val="0"/>
        <w:spacing w:after="0" w:line="240" w:lineRule="auto"/>
        <w:ind w:left="4320" w:firstLine="0"/>
        <w:outlineLvl w:val="9"/>
        <w:rPr>
          <w:szCs w:val="20"/>
        </w:rPr>
      </w:pPr>
      <w:r>
        <w:rPr>
          <w:szCs w:val="20"/>
        </w:rPr>
        <w:t>Austin, Texas 78701</w:t>
      </w:r>
    </w:p>
    <w:p w14:paraId="7101B515" w14:textId="553DB7EC" w:rsidR="00407CF7" w:rsidRDefault="00407CF7" w:rsidP="00A113A6">
      <w:pPr>
        <w:keepNext w:val="0"/>
        <w:spacing w:after="0" w:line="240" w:lineRule="auto"/>
        <w:ind w:left="4320" w:firstLine="0"/>
        <w:outlineLvl w:val="9"/>
        <w:rPr>
          <w:szCs w:val="20"/>
        </w:rPr>
      </w:pPr>
      <w:r>
        <w:rPr>
          <w:szCs w:val="20"/>
        </w:rPr>
        <w:t>Phone: 512-522-0702</w:t>
      </w:r>
    </w:p>
    <w:p w14:paraId="3BC5BA11" w14:textId="69B7F5A1" w:rsidR="00407CF7" w:rsidRDefault="00407CF7" w:rsidP="00A113A6">
      <w:pPr>
        <w:keepNext w:val="0"/>
        <w:spacing w:after="0" w:line="240" w:lineRule="auto"/>
        <w:ind w:left="4320" w:firstLine="0"/>
        <w:outlineLvl w:val="9"/>
        <w:rPr>
          <w:szCs w:val="20"/>
        </w:rPr>
      </w:pPr>
      <w:r>
        <w:rPr>
          <w:szCs w:val="20"/>
        </w:rPr>
        <w:t>Fax: 512-727-6070</w:t>
      </w:r>
    </w:p>
    <w:p w14:paraId="515702AB" w14:textId="1B49628E" w:rsidR="00407CF7" w:rsidRPr="00407CF7" w:rsidRDefault="00407CF7" w:rsidP="00A113A6">
      <w:pPr>
        <w:keepNext w:val="0"/>
        <w:spacing w:after="0" w:line="240" w:lineRule="auto"/>
        <w:ind w:left="4320" w:firstLine="0"/>
        <w:outlineLvl w:val="9"/>
        <w:rPr>
          <w:szCs w:val="20"/>
        </w:rPr>
      </w:pPr>
      <w:r>
        <w:rPr>
          <w:szCs w:val="20"/>
        </w:rPr>
        <w:t>pgregg@gregglawpc.com</w:t>
      </w:r>
    </w:p>
    <w:p w14:paraId="5D9C12A6" w14:textId="77777777" w:rsidR="008647EB" w:rsidRPr="008647EB" w:rsidRDefault="008647EB" w:rsidP="008647EB">
      <w:pPr>
        <w:keepNext w:val="0"/>
        <w:spacing w:after="0" w:line="240" w:lineRule="auto"/>
        <w:ind w:firstLine="0"/>
        <w:jc w:val="center"/>
        <w:outlineLvl w:val="9"/>
        <w:rPr>
          <w:b/>
          <w:caps/>
        </w:rPr>
      </w:pPr>
    </w:p>
    <w:p w14:paraId="42131010" w14:textId="77777777" w:rsidR="00AF21DA" w:rsidRDefault="00AF21DA" w:rsidP="008647EB">
      <w:pPr>
        <w:keepNext w:val="0"/>
        <w:spacing w:after="0" w:line="240" w:lineRule="auto"/>
        <w:ind w:firstLine="0"/>
        <w:jc w:val="center"/>
        <w:outlineLvl w:val="9"/>
        <w:rPr>
          <w:szCs w:val="20"/>
        </w:rPr>
      </w:pPr>
    </w:p>
    <w:p w14:paraId="33E849CF" w14:textId="180AB3BC" w:rsidR="008647EB" w:rsidRPr="008647EB" w:rsidRDefault="008647EB" w:rsidP="00407CF7">
      <w:pPr>
        <w:spacing w:after="0" w:line="240" w:lineRule="auto"/>
        <w:ind w:firstLine="0"/>
        <w:jc w:val="center"/>
        <w:outlineLvl w:val="9"/>
        <w:rPr>
          <w:b/>
          <w:caps/>
        </w:rPr>
      </w:pPr>
      <w:r w:rsidRPr="008647EB">
        <w:rPr>
          <w:b/>
          <w:caps/>
        </w:rPr>
        <w:t xml:space="preserve">DOCKET NO. </w:t>
      </w:r>
      <w:r w:rsidR="00450812">
        <w:rPr>
          <w:b/>
          <w:caps/>
        </w:rPr>
        <w:t>52</w:t>
      </w:r>
      <w:r w:rsidR="00E86CCB">
        <w:rPr>
          <w:b/>
          <w:caps/>
        </w:rPr>
        <w:t>852</w:t>
      </w:r>
    </w:p>
    <w:p w14:paraId="716465C2" w14:textId="77777777" w:rsidR="008647EB" w:rsidRPr="008647EB" w:rsidRDefault="008647EB" w:rsidP="00407CF7">
      <w:pPr>
        <w:spacing w:after="0"/>
        <w:ind w:firstLine="0"/>
        <w:jc w:val="center"/>
        <w:outlineLvl w:val="9"/>
        <w:rPr>
          <w:b/>
        </w:rPr>
      </w:pPr>
    </w:p>
    <w:p w14:paraId="33A0C255" w14:textId="77777777" w:rsidR="008647EB" w:rsidRPr="008647EB" w:rsidRDefault="008647EB" w:rsidP="00407CF7">
      <w:pPr>
        <w:spacing w:after="0"/>
        <w:ind w:firstLine="0"/>
        <w:jc w:val="center"/>
        <w:outlineLvl w:val="9"/>
        <w:rPr>
          <w:b/>
        </w:rPr>
      </w:pPr>
      <w:r w:rsidRPr="008647EB">
        <w:rPr>
          <w:b/>
        </w:rPr>
        <w:t>CERTIFICATE OF SERVICE</w:t>
      </w:r>
    </w:p>
    <w:p w14:paraId="394BFE49" w14:textId="44375666" w:rsidR="008647EB" w:rsidRPr="008647EB" w:rsidRDefault="00A14364" w:rsidP="00407CF7">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AF21DA">
        <w:rPr>
          <w:color w:val="0D0D0D"/>
        </w:rPr>
        <w:fldChar w:fldCharType="begin"/>
      </w:r>
      <w:r w:rsidRPr="00AF21DA">
        <w:rPr>
          <w:color w:val="0D0D0D"/>
        </w:rPr>
        <w:instrText xml:space="preserve"> DATE \@ "MMMM d, yyyy" </w:instrText>
      </w:r>
      <w:r w:rsidRPr="00AF21DA">
        <w:rPr>
          <w:color w:val="0D0D0D"/>
        </w:rPr>
        <w:fldChar w:fldCharType="separate"/>
      </w:r>
      <w:r w:rsidR="00867EAD">
        <w:rPr>
          <w:noProof/>
          <w:color w:val="0D0D0D"/>
        </w:rPr>
        <w:t>June 24, 2022</w:t>
      </w:r>
      <w:r w:rsidRPr="00AF21DA">
        <w:rPr>
          <w:color w:val="0D0D0D"/>
        </w:rPr>
        <w:fldChar w:fldCharType="end"/>
      </w:r>
      <w:r>
        <w:rPr>
          <w:color w:val="0D0D0D"/>
        </w:rPr>
        <w:t>, in accordance with the Order Suspending Rules, issued in Project No. 50664.</w:t>
      </w:r>
    </w:p>
    <w:p w14:paraId="33671455" w14:textId="77777777" w:rsidR="00A14364" w:rsidRDefault="00A14364" w:rsidP="00A14364">
      <w:pPr>
        <w:keepNext w:val="0"/>
        <w:spacing w:after="0" w:line="240" w:lineRule="auto"/>
        <w:ind w:left="5040" w:firstLine="0"/>
        <w:outlineLvl w:val="9"/>
        <w:rPr>
          <w:szCs w:val="20"/>
        </w:rPr>
      </w:pPr>
    </w:p>
    <w:p w14:paraId="1483C43E" w14:textId="77777777" w:rsidR="00A14364" w:rsidRDefault="00A14364" w:rsidP="00A14364">
      <w:pPr>
        <w:keepNext w:val="0"/>
        <w:spacing w:after="0" w:line="240" w:lineRule="auto"/>
        <w:ind w:left="5040" w:firstLine="0"/>
        <w:outlineLvl w:val="9"/>
        <w:rPr>
          <w:szCs w:val="20"/>
        </w:rPr>
      </w:pPr>
    </w:p>
    <w:p w14:paraId="1E0C3D51" w14:textId="62F2EE7E" w:rsidR="008647EB" w:rsidRPr="00035D16" w:rsidRDefault="00035D16" w:rsidP="00A14364">
      <w:pPr>
        <w:keepNext w:val="0"/>
        <w:spacing w:after="0" w:line="240" w:lineRule="auto"/>
        <w:ind w:left="5040" w:firstLine="0"/>
        <w:outlineLvl w:val="9"/>
        <w:rPr>
          <w:szCs w:val="20"/>
          <w:u w:val="single"/>
        </w:rPr>
      </w:pPr>
      <w:r>
        <w:rPr>
          <w:szCs w:val="20"/>
          <w:u w:val="single"/>
        </w:rPr>
        <w:t>/s/ Ian Groetsch</w:t>
      </w:r>
    </w:p>
    <w:p w14:paraId="56990825" w14:textId="021445FB" w:rsidR="00A14364" w:rsidRPr="00A14364" w:rsidRDefault="008647EB" w:rsidP="00A14364">
      <w:pPr>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C851F7">
      <w:headerReference w:type="default" r:id="rId8"/>
      <w:footerReference w:type="even" r:id="rId9"/>
      <w:footerReference w:type="default" r:id="rId10"/>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2E29" w14:textId="77777777" w:rsidR="00374051" w:rsidRDefault="00374051" w:rsidP="008016FB">
      <w:r>
        <w:separator/>
      </w:r>
    </w:p>
    <w:p w14:paraId="454CAAD8" w14:textId="77777777" w:rsidR="00374051" w:rsidRDefault="00374051" w:rsidP="008016FB"/>
    <w:p w14:paraId="2942F30B" w14:textId="77777777" w:rsidR="00374051" w:rsidRDefault="00374051" w:rsidP="008016FB"/>
  </w:endnote>
  <w:endnote w:type="continuationSeparator" w:id="0">
    <w:p w14:paraId="317A4882" w14:textId="77777777" w:rsidR="00374051" w:rsidRDefault="00374051" w:rsidP="008016FB">
      <w:r>
        <w:continuationSeparator/>
      </w:r>
    </w:p>
    <w:p w14:paraId="3B3C737A" w14:textId="77777777" w:rsidR="00374051" w:rsidRDefault="00374051" w:rsidP="008016FB"/>
    <w:p w14:paraId="1926D767" w14:textId="77777777" w:rsidR="00374051" w:rsidRDefault="00374051"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8FC8" w14:textId="77777777" w:rsidR="00374051" w:rsidRDefault="00374051" w:rsidP="009A0168">
      <w:pPr>
        <w:spacing w:after="0" w:line="240" w:lineRule="auto"/>
        <w:ind w:firstLine="0"/>
      </w:pPr>
      <w:r>
        <w:separator/>
      </w:r>
    </w:p>
  </w:footnote>
  <w:footnote w:type="continuationSeparator" w:id="0">
    <w:p w14:paraId="579FF37D" w14:textId="77777777" w:rsidR="00374051" w:rsidRDefault="00374051" w:rsidP="008016FB">
      <w:r>
        <w:continuationSeparator/>
      </w:r>
    </w:p>
    <w:p w14:paraId="2E4CEA0A" w14:textId="77777777" w:rsidR="00374051" w:rsidRDefault="00374051" w:rsidP="008016FB"/>
    <w:p w14:paraId="57BB3D20" w14:textId="77777777" w:rsidR="00374051" w:rsidRDefault="00374051"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72457"/>
      <w:docPartObj>
        <w:docPartGallery w:val="Page Numbers (Top of Page)"/>
        <w:docPartUnique/>
      </w:docPartObj>
    </w:sdtPr>
    <w:sdtEndPr>
      <w:rPr>
        <w:b/>
        <w:bCs/>
        <w:noProof/>
        <w:sz w:val="20"/>
        <w:szCs w:val="20"/>
      </w:rPr>
    </w:sdtEndPr>
    <w:sdtContent>
      <w:p w14:paraId="42E137C0" w14:textId="47CEA0D6" w:rsidR="00C851F7" w:rsidRPr="00C851F7" w:rsidRDefault="00C851F7" w:rsidP="00C851F7">
        <w:pPr>
          <w:pStyle w:val="Header"/>
          <w:jc w:val="right"/>
          <w:rPr>
            <w:b/>
            <w:bCs/>
            <w:sz w:val="20"/>
            <w:szCs w:val="20"/>
          </w:rPr>
        </w:pPr>
        <w:r w:rsidRPr="00C851F7">
          <w:rPr>
            <w:b/>
            <w:bCs/>
            <w:sz w:val="20"/>
            <w:szCs w:val="20"/>
          </w:rPr>
          <w:t xml:space="preserve">Page </w:t>
        </w:r>
        <w:r w:rsidRPr="00C851F7">
          <w:rPr>
            <w:b/>
            <w:bCs/>
            <w:sz w:val="20"/>
            <w:szCs w:val="20"/>
          </w:rPr>
          <w:fldChar w:fldCharType="begin"/>
        </w:r>
        <w:r w:rsidRPr="00C851F7">
          <w:rPr>
            <w:b/>
            <w:bCs/>
            <w:sz w:val="20"/>
            <w:szCs w:val="20"/>
          </w:rPr>
          <w:instrText xml:space="preserve"> PAGE   \* MERGEFORMAT </w:instrText>
        </w:r>
        <w:r w:rsidRPr="00C851F7">
          <w:rPr>
            <w:b/>
            <w:bCs/>
            <w:sz w:val="20"/>
            <w:szCs w:val="20"/>
          </w:rPr>
          <w:fldChar w:fldCharType="separate"/>
        </w:r>
        <w:r w:rsidRPr="00C851F7">
          <w:rPr>
            <w:b/>
            <w:bCs/>
            <w:noProof/>
            <w:sz w:val="20"/>
            <w:szCs w:val="20"/>
          </w:rPr>
          <w:t>2</w:t>
        </w:r>
        <w:r w:rsidRPr="00C851F7">
          <w:rPr>
            <w:b/>
            <w:bCs/>
            <w:noProof/>
            <w:sz w:val="20"/>
            <w:szCs w:val="20"/>
          </w:rPr>
          <w:fldChar w:fldCharType="end"/>
        </w:r>
        <w:r w:rsidRPr="00C851F7">
          <w:rPr>
            <w:b/>
            <w:bCs/>
            <w:noProof/>
            <w:sz w:val="20"/>
            <w:szCs w:val="20"/>
          </w:rPr>
          <w:t xml:space="preserve"> of </w:t>
        </w:r>
        <w:r w:rsidR="00407CF7">
          <w:rPr>
            <w:b/>
            <w:bCs/>
            <w:noProof/>
            <w:sz w:val="20"/>
            <w:szCs w:val="20"/>
          </w:rPr>
          <w:t>3</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35D16"/>
    <w:rsid w:val="00050EC3"/>
    <w:rsid w:val="00052CE2"/>
    <w:rsid w:val="000621BB"/>
    <w:rsid w:val="00071BFA"/>
    <w:rsid w:val="00072FE5"/>
    <w:rsid w:val="000767DB"/>
    <w:rsid w:val="000857EC"/>
    <w:rsid w:val="00092B02"/>
    <w:rsid w:val="0009361B"/>
    <w:rsid w:val="0009426E"/>
    <w:rsid w:val="00094D6D"/>
    <w:rsid w:val="000955EC"/>
    <w:rsid w:val="00097E25"/>
    <w:rsid w:val="000A5159"/>
    <w:rsid w:val="000B10C9"/>
    <w:rsid w:val="000B163B"/>
    <w:rsid w:val="000B1812"/>
    <w:rsid w:val="000B31F5"/>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6D78"/>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13A5"/>
    <w:rsid w:val="00197531"/>
    <w:rsid w:val="001A2AB5"/>
    <w:rsid w:val="001A2D16"/>
    <w:rsid w:val="001A7DBE"/>
    <w:rsid w:val="001B0D9A"/>
    <w:rsid w:val="001B5377"/>
    <w:rsid w:val="001C0446"/>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B2171"/>
    <w:rsid w:val="002B5F55"/>
    <w:rsid w:val="002C263C"/>
    <w:rsid w:val="002C4C90"/>
    <w:rsid w:val="002C4C99"/>
    <w:rsid w:val="002C5D86"/>
    <w:rsid w:val="002D170C"/>
    <w:rsid w:val="002D3A76"/>
    <w:rsid w:val="002D47AF"/>
    <w:rsid w:val="002D481E"/>
    <w:rsid w:val="002D543A"/>
    <w:rsid w:val="002E45FE"/>
    <w:rsid w:val="002E749D"/>
    <w:rsid w:val="002F08B6"/>
    <w:rsid w:val="002F479D"/>
    <w:rsid w:val="00302072"/>
    <w:rsid w:val="003021A2"/>
    <w:rsid w:val="003033F1"/>
    <w:rsid w:val="00303A45"/>
    <w:rsid w:val="00305298"/>
    <w:rsid w:val="00307D81"/>
    <w:rsid w:val="00325DA6"/>
    <w:rsid w:val="00332458"/>
    <w:rsid w:val="003346A4"/>
    <w:rsid w:val="00336ACF"/>
    <w:rsid w:val="00341854"/>
    <w:rsid w:val="003455B0"/>
    <w:rsid w:val="00354E89"/>
    <w:rsid w:val="00357C92"/>
    <w:rsid w:val="003602F6"/>
    <w:rsid w:val="00360A0C"/>
    <w:rsid w:val="00364EB2"/>
    <w:rsid w:val="00374051"/>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D4E14"/>
    <w:rsid w:val="003E0C9E"/>
    <w:rsid w:val="003E1AA5"/>
    <w:rsid w:val="003E310E"/>
    <w:rsid w:val="003E7A59"/>
    <w:rsid w:val="003F2F01"/>
    <w:rsid w:val="003F72A0"/>
    <w:rsid w:val="00403B88"/>
    <w:rsid w:val="00404493"/>
    <w:rsid w:val="00407CF7"/>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512A9"/>
    <w:rsid w:val="005528A6"/>
    <w:rsid w:val="00553BD2"/>
    <w:rsid w:val="005544CE"/>
    <w:rsid w:val="00555E35"/>
    <w:rsid w:val="005617AE"/>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2158"/>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B1473"/>
    <w:rsid w:val="007B5AE9"/>
    <w:rsid w:val="007B6C70"/>
    <w:rsid w:val="007B7FB8"/>
    <w:rsid w:val="007C074A"/>
    <w:rsid w:val="007C26C6"/>
    <w:rsid w:val="007C5245"/>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0EE7"/>
    <w:rsid w:val="00827E46"/>
    <w:rsid w:val="00854779"/>
    <w:rsid w:val="00854EC6"/>
    <w:rsid w:val="00855A5A"/>
    <w:rsid w:val="008647EB"/>
    <w:rsid w:val="00867EAD"/>
    <w:rsid w:val="008720C0"/>
    <w:rsid w:val="00873122"/>
    <w:rsid w:val="0088061E"/>
    <w:rsid w:val="0088105C"/>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D5CC8"/>
    <w:rsid w:val="008E4957"/>
    <w:rsid w:val="008E5F5E"/>
    <w:rsid w:val="008E684E"/>
    <w:rsid w:val="008F1B72"/>
    <w:rsid w:val="008F36DB"/>
    <w:rsid w:val="00903852"/>
    <w:rsid w:val="00906C49"/>
    <w:rsid w:val="00911CA1"/>
    <w:rsid w:val="0091771E"/>
    <w:rsid w:val="009235E9"/>
    <w:rsid w:val="00925917"/>
    <w:rsid w:val="00930B8D"/>
    <w:rsid w:val="009310C1"/>
    <w:rsid w:val="00932E23"/>
    <w:rsid w:val="00933F91"/>
    <w:rsid w:val="00934DA4"/>
    <w:rsid w:val="00936A79"/>
    <w:rsid w:val="00940316"/>
    <w:rsid w:val="009410CB"/>
    <w:rsid w:val="00944CF8"/>
    <w:rsid w:val="0095345F"/>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CD6"/>
    <w:rsid w:val="00A1058B"/>
    <w:rsid w:val="00A113A6"/>
    <w:rsid w:val="00A14364"/>
    <w:rsid w:val="00A1461F"/>
    <w:rsid w:val="00A1685B"/>
    <w:rsid w:val="00A20D13"/>
    <w:rsid w:val="00A21281"/>
    <w:rsid w:val="00A22264"/>
    <w:rsid w:val="00A25538"/>
    <w:rsid w:val="00A265AF"/>
    <w:rsid w:val="00A26D1E"/>
    <w:rsid w:val="00A307DF"/>
    <w:rsid w:val="00A30819"/>
    <w:rsid w:val="00A357F1"/>
    <w:rsid w:val="00A35E9F"/>
    <w:rsid w:val="00A363EE"/>
    <w:rsid w:val="00A36FC0"/>
    <w:rsid w:val="00A37740"/>
    <w:rsid w:val="00A42644"/>
    <w:rsid w:val="00A462EA"/>
    <w:rsid w:val="00A52F5B"/>
    <w:rsid w:val="00A603FA"/>
    <w:rsid w:val="00A702F0"/>
    <w:rsid w:val="00A70979"/>
    <w:rsid w:val="00A714E3"/>
    <w:rsid w:val="00A745B5"/>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1BCD"/>
    <w:rsid w:val="00AF21DA"/>
    <w:rsid w:val="00AF3657"/>
    <w:rsid w:val="00B01365"/>
    <w:rsid w:val="00B01F4B"/>
    <w:rsid w:val="00B1063A"/>
    <w:rsid w:val="00B12542"/>
    <w:rsid w:val="00B26DE3"/>
    <w:rsid w:val="00B34408"/>
    <w:rsid w:val="00B34890"/>
    <w:rsid w:val="00B435B5"/>
    <w:rsid w:val="00B43A8C"/>
    <w:rsid w:val="00B510F6"/>
    <w:rsid w:val="00B5610D"/>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3231"/>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3E7A"/>
    <w:rsid w:val="00C76D48"/>
    <w:rsid w:val="00C851F7"/>
    <w:rsid w:val="00CA3F65"/>
    <w:rsid w:val="00CA7E8D"/>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B7589"/>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7D36"/>
    <w:rsid w:val="00E35B5D"/>
    <w:rsid w:val="00E363C9"/>
    <w:rsid w:val="00E43F0B"/>
    <w:rsid w:val="00E5280E"/>
    <w:rsid w:val="00E57EBE"/>
    <w:rsid w:val="00E60E28"/>
    <w:rsid w:val="00E752FC"/>
    <w:rsid w:val="00E77066"/>
    <w:rsid w:val="00E770E2"/>
    <w:rsid w:val="00E86CCB"/>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A106C"/>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HeaderChar">
    <w:name w:val="Header Char"/>
    <w:basedOn w:val="DefaultParagraphFont"/>
    <w:link w:val="Header"/>
    <w:uiPriority w:val="99"/>
    <w:rsid w:val="00C851F7"/>
    <w:rPr>
      <w:sz w:val="24"/>
      <w:szCs w:val="24"/>
    </w:rPr>
  </w:style>
  <w:style w:type="character" w:styleId="UnresolvedMention">
    <w:name w:val="Unresolved Mention"/>
    <w:basedOn w:val="DefaultParagraphFont"/>
    <w:uiPriority w:val="99"/>
    <w:semiHidden/>
    <w:unhideWhenUsed/>
    <w:rsid w:val="00407CF7"/>
    <w:rPr>
      <w:color w:val="605E5C"/>
      <w:shd w:val="clear" w:color="auto" w:fill="E1DFDD"/>
    </w:rPr>
  </w:style>
  <w:style w:type="paragraph" w:styleId="Revision">
    <w:name w:val="Revision"/>
    <w:hidden/>
    <w:uiPriority w:val="99"/>
    <w:semiHidden/>
    <w:rsid w:val="007C52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A16A-5822-4A48-AE56-88F96D43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2022-06-24T18:55:00Z</dcterms:created>
  <dcterms:modified xsi:type="dcterms:W3CDTF">2022-06-24T18:55:00Z</dcterms:modified>
</cp:coreProperties>
</file>